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3D0" w:rsidRPr="009B0582" w:rsidRDefault="003B53F1" w:rsidP="002A47BF">
      <w:pPr>
        <w:tabs>
          <w:tab w:val="right" w:pos="10800"/>
        </w:tabs>
        <w:spacing w:after="0"/>
        <w:rPr>
          <w:rFonts w:asciiTheme="majorHAnsi" w:hAnsiTheme="majorHAnsi"/>
          <w:b/>
          <w:sz w:val="32"/>
          <w:szCs w:val="32"/>
        </w:rPr>
      </w:pPr>
      <w:r>
        <w:rPr>
          <w:rFonts w:asciiTheme="majorHAnsi" w:hAnsiTheme="majorHAnsi"/>
          <w:b/>
          <w:sz w:val="32"/>
          <w:szCs w:val="32"/>
        </w:rPr>
        <w:t>Maxing Cards</w:t>
      </w:r>
      <w:r w:rsidR="002A47BF">
        <w:rPr>
          <w:rFonts w:asciiTheme="majorHAnsi" w:hAnsiTheme="majorHAnsi"/>
          <w:b/>
          <w:sz w:val="32"/>
          <w:szCs w:val="32"/>
        </w:rPr>
        <w:tab/>
      </w:r>
      <w:r w:rsidR="002A47BF" w:rsidRPr="002A47BF">
        <w:rPr>
          <w:rFonts w:asciiTheme="majorHAnsi" w:hAnsiTheme="majorHAnsi"/>
          <w:b/>
        </w:rPr>
        <w:t>Name: _________</w:t>
      </w:r>
      <w:r w:rsidR="002A47BF">
        <w:rPr>
          <w:rFonts w:asciiTheme="majorHAnsi" w:hAnsiTheme="majorHAnsi"/>
          <w:b/>
        </w:rPr>
        <w:t>________</w:t>
      </w:r>
      <w:r w:rsidR="000846CC">
        <w:rPr>
          <w:rFonts w:asciiTheme="majorHAnsi" w:hAnsiTheme="majorHAnsi"/>
          <w:b/>
        </w:rPr>
        <w:t>______</w:t>
      </w:r>
      <w:r w:rsidR="002A47BF">
        <w:rPr>
          <w:rFonts w:asciiTheme="majorHAnsi" w:hAnsiTheme="majorHAnsi"/>
          <w:b/>
        </w:rPr>
        <w:t>_____</w:t>
      </w:r>
      <w:r w:rsidR="002A47BF" w:rsidRPr="002A47BF">
        <w:rPr>
          <w:rFonts w:asciiTheme="majorHAnsi" w:hAnsiTheme="majorHAnsi"/>
          <w:b/>
        </w:rPr>
        <w:t>__________________</w:t>
      </w:r>
    </w:p>
    <w:p w:rsidR="003627C6" w:rsidRDefault="008D19B7" w:rsidP="003627C6">
      <w:pPr>
        <w:tabs>
          <w:tab w:val="right" w:pos="10800"/>
        </w:tabs>
        <w:spacing w:after="0"/>
      </w:pPr>
      <w:r>
        <w:rPr>
          <w:noProof/>
        </w:rPr>
        <w:drawing>
          <wp:anchor distT="0" distB="0" distL="114300" distR="114300" simplePos="0" relativeHeight="251658240" behindDoc="0" locked="0" layoutInCell="1" allowOverlap="1" wp14:anchorId="500D76C8" wp14:editId="2F92A4A8">
            <wp:simplePos x="0" y="0"/>
            <wp:positionH relativeFrom="column">
              <wp:posOffset>4863465</wp:posOffset>
            </wp:positionH>
            <wp:positionV relativeFrom="paragraph">
              <wp:posOffset>579755</wp:posOffset>
            </wp:positionV>
            <wp:extent cx="1879600" cy="1196975"/>
            <wp:effectExtent l="0" t="0" r="6350" b="3175"/>
            <wp:wrapSquare wrapText="bothSides"/>
            <wp:docPr id="2" name="Picture 2" descr="http://25.media.tumblr.com/tumblr_m5pl2ncLzF1qgwql2o1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5.media.tumblr.com/tumblr_m5pl2ncLzF1qgwql2o1_128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9600" cy="119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27C6">
        <w:t xml:space="preserve">Credit cards have very high interest rates, which means you need to pay a lot more if you don’t pay 100% of your bill each month.  A common annual interest rate is 15%, which means you </w:t>
      </w:r>
      <w:r w:rsidR="00E331B0">
        <w:t xml:space="preserve">need to </w:t>
      </w:r>
      <w:r w:rsidR="003627C6">
        <w:t>pay</w:t>
      </w:r>
      <w:r w:rsidR="00E331B0">
        <w:t xml:space="preserve"> an extra</w:t>
      </w:r>
      <w:r w:rsidR="003627C6">
        <w:t xml:space="preserve"> 15% more than the actual cost each year.</w:t>
      </w:r>
    </w:p>
    <w:p w:rsidR="003627C6" w:rsidRPr="000846CC" w:rsidRDefault="003627C6" w:rsidP="003627C6">
      <w:pPr>
        <w:tabs>
          <w:tab w:val="right" w:pos="10800"/>
        </w:tabs>
        <w:spacing w:after="0"/>
        <w:rPr>
          <w:sz w:val="16"/>
        </w:rPr>
      </w:pPr>
    </w:p>
    <w:p w:rsidR="00EF03FF" w:rsidRDefault="003627C6" w:rsidP="003627C6">
      <w:pPr>
        <w:spacing w:after="0"/>
      </w:pPr>
      <w:r>
        <w:t>Let’s say you’re trying to make ends meet, so you start paying your rent with your credit card.  You pay the monthly minimum, but not the whole bill.  By the end of the year, you owe $1,000.  How fast will that add up?</w:t>
      </w:r>
    </w:p>
    <w:p w:rsidR="003627C6" w:rsidRDefault="003627C6" w:rsidP="003627C6">
      <w:pPr>
        <w:spacing w:after="0"/>
      </w:pPr>
    </w:p>
    <w:p w:rsidR="004A0E04" w:rsidRDefault="003627C6" w:rsidP="004A0E04">
      <w:pPr>
        <w:pStyle w:val="ListParagraph"/>
        <w:numPr>
          <w:ilvl w:val="0"/>
          <w:numId w:val="11"/>
        </w:numPr>
        <w:spacing w:after="0"/>
        <w:ind w:left="360"/>
      </w:pPr>
      <w:r>
        <w:t>Write an equation to represent how much money you’ll owe over time.</w:t>
      </w:r>
    </w:p>
    <w:p w:rsidR="003627C6" w:rsidRDefault="003627C6" w:rsidP="003627C6">
      <w:pPr>
        <w:pStyle w:val="ListParagraph"/>
        <w:spacing w:after="0"/>
        <w:ind w:left="360"/>
      </w:pPr>
    </w:p>
    <w:p w:rsidR="000846CC" w:rsidRDefault="000846CC" w:rsidP="003627C6">
      <w:pPr>
        <w:pStyle w:val="ListParagraph"/>
        <w:spacing w:after="0"/>
        <w:ind w:left="360"/>
      </w:pPr>
    </w:p>
    <w:p w:rsidR="004A0E04" w:rsidRDefault="003627C6" w:rsidP="004A0E04">
      <w:pPr>
        <w:pStyle w:val="ListParagraph"/>
        <w:numPr>
          <w:ilvl w:val="0"/>
          <w:numId w:val="11"/>
        </w:numPr>
        <w:spacing w:after="0"/>
        <w:ind w:left="360"/>
      </w:pPr>
      <w:r>
        <w:t>Complete the table</w:t>
      </w:r>
      <w:r w:rsidR="008D19B7">
        <w:t xml:space="preserve"> below</w:t>
      </w:r>
      <w:r>
        <w:t>.  Calculate how much you will owe</w:t>
      </w:r>
      <w:r w:rsidR="000846CC">
        <w:t xml:space="preserve"> each year for the first five years.</w:t>
      </w:r>
    </w:p>
    <w:p w:rsidR="000846CC" w:rsidRPr="00253701" w:rsidRDefault="000846CC" w:rsidP="000846CC">
      <w:pPr>
        <w:pStyle w:val="ListParagraph"/>
        <w:rPr>
          <w:sz w:val="12"/>
          <w:szCs w:val="12"/>
        </w:rPr>
      </w:pPr>
      <w:bookmarkStart w:id="0" w:name="_GoBack"/>
      <w:bookmarkEnd w:id="0"/>
    </w:p>
    <w:p w:rsidR="004A0E04" w:rsidRDefault="003627C6" w:rsidP="004A0E04">
      <w:pPr>
        <w:pStyle w:val="ListParagraph"/>
        <w:numPr>
          <w:ilvl w:val="0"/>
          <w:numId w:val="11"/>
        </w:numPr>
        <w:spacing w:after="0"/>
        <w:ind w:left="360"/>
      </w:pPr>
      <w:r>
        <w:t xml:space="preserve">Graph the relationship between </w:t>
      </w:r>
      <w:r w:rsidR="008D19B7">
        <w:t>what you owe and how many years have gone by.</w:t>
      </w:r>
    </w:p>
    <w:p w:rsidR="008D19B7" w:rsidRDefault="000846CC" w:rsidP="004A0E04">
      <w:pPr>
        <w:pStyle w:val="ListParagraph"/>
      </w:pPr>
      <w:r>
        <w:rPr>
          <w:noProof/>
        </w:rPr>
        <w:drawing>
          <wp:anchor distT="0" distB="0" distL="114300" distR="114300" simplePos="0" relativeHeight="251659264" behindDoc="1" locked="0" layoutInCell="1" allowOverlap="1" wp14:anchorId="33684379" wp14:editId="41F15485">
            <wp:simplePos x="0" y="0"/>
            <wp:positionH relativeFrom="column">
              <wp:posOffset>3981260</wp:posOffset>
            </wp:positionH>
            <wp:positionV relativeFrom="paragraph">
              <wp:posOffset>125730</wp:posOffset>
            </wp:positionV>
            <wp:extent cx="2580005" cy="3444240"/>
            <wp:effectExtent l="0" t="0" r="0" b="3810"/>
            <wp:wrapNone/>
            <wp:docPr id="3" name="Picture 3" descr="http://www.waterproofpaper.com/graph-paper/half-inch-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terproofpaper.com/graph-paper/half-inch-graph.gif"/>
                    <pic:cNvPicPr>
                      <a:picLocks noChangeAspect="1" noChangeArrowheads="1"/>
                    </pic:cNvPicPr>
                  </pic:nvPicPr>
                  <pic:blipFill rotWithShape="1">
                    <a:blip r:embed="rId8">
                      <a:extLst>
                        <a:ext uri="{28A0092B-C50C-407E-A947-70E740481C1C}">
                          <a14:useLocalDpi xmlns:a14="http://schemas.microsoft.com/office/drawing/2010/main" val="0"/>
                        </a:ext>
                      </a:extLst>
                    </a:blip>
                    <a:srcRect l="5971" t="3581" r="6792" b="6650"/>
                    <a:stretch/>
                  </pic:blipFill>
                  <pic:spPr bwMode="auto">
                    <a:xfrm>
                      <a:off x="0" y="0"/>
                      <a:ext cx="2580005" cy="3444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D19B7" w:rsidRDefault="008D19B7" w:rsidP="004A0E04">
      <w:pPr>
        <w:pStyle w:val="ListParagraph"/>
      </w:pPr>
    </w:p>
    <w:tbl>
      <w:tblPr>
        <w:tblStyle w:val="TableGrid"/>
        <w:tblpPr w:leftFromText="180" w:rightFromText="180" w:vertAnchor="text" w:horzAnchor="page" w:tblpX="1139" w:tblpY="-101"/>
        <w:tblW w:w="0" w:type="auto"/>
        <w:tblCellMar>
          <w:top w:w="173" w:type="dxa"/>
          <w:left w:w="115" w:type="dxa"/>
          <w:bottom w:w="173" w:type="dxa"/>
          <w:right w:w="115" w:type="dxa"/>
        </w:tblCellMar>
        <w:tblLook w:val="04A0" w:firstRow="1" w:lastRow="0" w:firstColumn="1" w:lastColumn="0" w:noHBand="0" w:noVBand="1"/>
      </w:tblPr>
      <w:tblGrid>
        <w:gridCol w:w="1195"/>
        <w:gridCol w:w="2160"/>
        <w:gridCol w:w="1890"/>
      </w:tblGrid>
      <w:tr w:rsidR="000846CC" w:rsidRPr="008D19B7" w:rsidTr="000846CC">
        <w:tc>
          <w:tcPr>
            <w:tcW w:w="1195" w:type="dxa"/>
            <w:vAlign w:val="center"/>
          </w:tcPr>
          <w:p w:rsidR="000846CC" w:rsidRPr="008D19B7" w:rsidRDefault="000846CC" w:rsidP="000846CC">
            <w:pPr>
              <w:jc w:val="center"/>
              <w:rPr>
                <w:rFonts w:asciiTheme="majorHAnsi" w:hAnsiTheme="majorHAnsi"/>
                <w:b/>
                <w:sz w:val="28"/>
              </w:rPr>
            </w:pPr>
            <w:r w:rsidRPr="008D19B7">
              <w:rPr>
                <w:rFonts w:asciiTheme="majorHAnsi" w:hAnsiTheme="majorHAnsi"/>
                <w:b/>
                <w:sz w:val="28"/>
              </w:rPr>
              <w:t>Year</w:t>
            </w:r>
          </w:p>
        </w:tc>
        <w:tc>
          <w:tcPr>
            <w:tcW w:w="2160" w:type="dxa"/>
          </w:tcPr>
          <w:p w:rsidR="000846CC" w:rsidRDefault="000846CC" w:rsidP="000846CC">
            <w:pPr>
              <w:jc w:val="center"/>
              <w:rPr>
                <w:rFonts w:asciiTheme="majorHAnsi" w:hAnsiTheme="majorHAnsi"/>
                <w:b/>
                <w:sz w:val="28"/>
              </w:rPr>
            </w:pPr>
            <w:r>
              <w:rPr>
                <w:rFonts w:asciiTheme="majorHAnsi" w:hAnsiTheme="majorHAnsi"/>
                <w:b/>
                <w:sz w:val="28"/>
              </w:rPr>
              <w:t>Work</w:t>
            </w:r>
          </w:p>
        </w:tc>
        <w:tc>
          <w:tcPr>
            <w:tcW w:w="1890" w:type="dxa"/>
            <w:vAlign w:val="center"/>
          </w:tcPr>
          <w:p w:rsidR="000846CC" w:rsidRPr="008D19B7" w:rsidRDefault="000846CC" w:rsidP="000846CC">
            <w:pPr>
              <w:jc w:val="center"/>
              <w:rPr>
                <w:rFonts w:asciiTheme="majorHAnsi" w:hAnsiTheme="majorHAnsi"/>
                <w:b/>
                <w:sz w:val="28"/>
              </w:rPr>
            </w:pPr>
            <w:r>
              <w:rPr>
                <w:rFonts w:asciiTheme="majorHAnsi" w:hAnsiTheme="majorHAnsi"/>
                <w:b/>
                <w:sz w:val="28"/>
              </w:rPr>
              <w:t xml:space="preserve">Total </w:t>
            </w:r>
            <w:r w:rsidRPr="008D19B7">
              <w:rPr>
                <w:rFonts w:asciiTheme="majorHAnsi" w:hAnsiTheme="majorHAnsi"/>
                <w:b/>
                <w:sz w:val="28"/>
              </w:rPr>
              <w:t>Debt</w:t>
            </w:r>
          </w:p>
        </w:tc>
      </w:tr>
      <w:tr w:rsidR="000846CC" w:rsidRPr="008D19B7" w:rsidTr="000846CC">
        <w:tc>
          <w:tcPr>
            <w:tcW w:w="1195" w:type="dxa"/>
            <w:vAlign w:val="center"/>
          </w:tcPr>
          <w:p w:rsidR="000846CC" w:rsidRPr="008D19B7" w:rsidRDefault="000846CC" w:rsidP="000846CC">
            <w:pPr>
              <w:jc w:val="center"/>
              <w:rPr>
                <w:rFonts w:asciiTheme="majorHAnsi" w:hAnsiTheme="majorHAnsi"/>
                <w:sz w:val="24"/>
              </w:rPr>
            </w:pPr>
            <w:r w:rsidRPr="008D19B7">
              <w:rPr>
                <w:rFonts w:asciiTheme="majorHAnsi" w:hAnsiTheme="majorHAnsi"/>
                <w:sz w:val="24"/>
              </w:rPr>
              <w:t>0</w:t>
            </w:r>
          </w:p>
        </w:tc>
        <w:tc>
          <w:tcPr>
            <w:tcW w:w="2160" w:type="dxa"/>
          </w:tcPr>
          <w:p w:rsidR="000846CC" w:rsidRPr="008D19B7" w:rsidRDefault="000846CC" w:rsidP="000846CC">
            <w:pPr>
              <w:jc w:val="center"/>
              <w:rPr>
                <w:rFonts w:asciiTheme="majorHAnsi" w:hAnsiTheme="majorHAnsi"/>
                <w:sz w:val="24"/>
              </w:rPr>
            </w:pPr>
          </w:p>
        </w:tc>
        <w:tc>
          <w:tcPr>
            <w:tcW w:w="1890" w:type="dxa"/>
            <w:vAlign w:val="center"/>
          </w:tcPr>
          <w:p w:rsidR="000846CC" w:rsidRPr="008D19B7" w:rsidRDefault="000846CC" w:rsidP="000846CC">
            <w:pPr>
              <w:jc w:val="center"/>
              <w:rPr>
                <w:rFonts w:asciiTheme="majorHAnsi" w:hAnsiTheme="majorHAnsi"/>
                <w:sz w:val="24"/>
              </w:rPr>
            </w:pPr>
            <w:r w:rsidRPr="008D19B7">
              <w:rPr>
                <w:rFonts w:asciiTheme="majorHAnsi" w:hAnsiTheme="majorHAnsi"/>
                <w:sz w:val="24"/>
              </w:rPr>
              <w:t>$1,000</w:t>
            </w:r>
          </w:p>
        </w:tc>
      </w:tr>
      <w:tr w:rsidR="000846CC" w:rsidRPr="008D19B7" w:rsidTr="000846CC">
        <w:tc>
          <w:tcPr>
            <w:tcW w:w="1195" w:type="dxa"/>
            <w:vAlign w:val="center"/>
          </w:tcPr>
          <w:p w:rsidR="000846CC" w:rsidRPr="008D19B7" w:rsidRDefault="000846CC" w:rsidP="000846CC">
            <w:pPr>
              <w:jc w:val="center"/>
              <w:rPr>
                <w:rFonts w:asciiTheme="majorHAnsi" w:hAnsiTheme="majorHAnsi"/>
                <w:sz w:val="24"/>
              </w:rPr>
            </w:pPr>
            <w:r w:rsidRPr="008D19B7">
              <w:rPr>
                <w:rFonts w:asciiTheme="majorHAnsi" w:hAnsiTheme="majorHAnsi"/>
                <w:sz w:val="24"/>
              </w:rPr>
              <w:t>1</w:t>
            </w:r>
          </w:p>
        </w:tc>
        <w:tc>
          <w:tcPr>
            <w:tcW w:w="2160" w:type="dxa"/>
          </w:tcPr>
          <w:p w:rsidR="000846CC" w:rsidRPr="008D19B7" w:rsidRDefault="000846CC" w:rsidP="000846CC">
            <w:pPr>
              <w:jc w:val="center"/>
              <w:rPr>
                <w:rFonts w:asciiTheme="majorHAnsi" w:hAnsiTheme="majorHAnsi"/>
                <w:sz w:val="24"/>
              </w:rPr>
            </w:pPr>
          </w:p>
        </w:tc>
        <w:tc>
          <w:tcPr>
            <w:tcW w:w="1890" w:type="dxa"/>
            <w:vAlign w:val="center"/>
          </w:tcPr>
          <w:p w:rsidR="000846CC" w:rsidRPr="008D19B7" w:rsidRDefault="000846CC" w:rsidP="000846CC">
            <w:pPr>
              <w:jc w:val="center"/>
              <w:rPr>
                <w:rFonts w:asciiTheme="majorHAnsi" w:hAnsiTheme="majorHAnsi"/>
                <w:sz w:val="24"/>
              </w:rPr>
            </w:pPr>
          </w:p>
        </w:tc>
      </w:tr>
      <w:tr w:rsidR="000846CC" w:rsidRPr="008D19B7" w:rsidTr="000846CC">
        <w:tc>
          <w:tcPr>
            <w:tcW w:w="1195" w:type="dxa"/>
            <w:vAlign w:val="center"/>
          </w:tcPr>
          <w:p w:rsidR="000846CC" w:rsidRPr="008D19B7" w:rsidRDefault="000846CC" w:rsidP="000846CC">
            <w:pPr>
              <w:jc w:val="center"/>
              <w:rPr>
                <w:rFonts w:asciiTheme="majorHAnsi" w:hAnsiTheme="majorHAnsi"/>
                <w:sz w:val="24"/>
              </w:rPr>
            </w:pPr>
            <w:r w:rsidRPr="008D19B7">
              <w:rPr>
                <w:rFonts w:asciiTheme="majorHAnsi" w:hAnsiTheme="majorHAnsi"/>
                <w:sz w:val="24"/>
              </w:rPr>
              <w:t>2</w:t>
            </w:r>
          </w:p>
        </w:tc>
        <w:tc>
          <w:tcPr>
            <w:tcW w:w="2160" w:type="dxa"/>
          </w:tcPr>
          <w:p w:rsidR="000846CC" w:rsidRPr="008D19B7" w:rsidRDefault="000846CC" w:rsidP="000846CC">
            <w:pPr>
              <w:jc w:val="center"/>
              <w:rPr>
                <w:rFonts w:asciiTheme="majorHAnsi" w:hAnsiTheme="majorHAnsi"/>
                <w:sz w:val="24"/>
              </w:rPr>
            </w:pPr>
          </w:p>
        </w:tc>
        <w:tc>
          <w:tcPr>
            <w:tcW w:w="1890" w:type="dxa"/>
            <w:vAlign w:val="center"/>
          </w:tcPr>
          <w:p w:rsidR="000846CC" w:rsidRPr="008D19B7" w:rsidRDefault="000846CC" w:rsidP="000846CC">
            <w:pPr>
              <w:jc w:val="center"/>
              <w:rPr>
                <w:rFonts w:asciiTheme="majorHAnsi" w:hAnsiTheme="majorHAnsi"/>
                <w:sz w:val="24"/>
              </w:rPr>
            </w:pPr>
          </w:p>
        </w:tc>
      </w:tr>
      <w:tr w:rsidR="000846CC" w:rsidRPr="008D19B7" w:rsidTr="000846CC">
        <w:tc>
          <w:tcPr>
            <w:tcW w:w="1195" w:type="dxa"/>
            <w:vAlign w:val="center"/>
          </w:tcPr>
          <w:p w:rsidR="000846CC" w:rsidRPr="008D19B7" w:rsidRDefault="000846CC" w:rsidP="000846CC">
            <w:pPr>
              <w:jc w:val="center"/>
              <w:rPr>
                <w:rFonts w:asciiTheme="majorHAnsi" w:hAnsiTheme="majorHAnsi"/>
                <w:sz w:val="24"/>
              </w:rPr>
            </w:pPr>
            <w:r w:rsidRPr="008D19B7">
              <w:rPr>
                <w:rFonts w:asciiTheme="majorHAnsi" w:hAnsiTheme="majorHAnsi"/>
                <w:sz w:val="24"/>
              </w:rPr>
              <w:t>3</w:t>
            </w:r>
          </w:p>
        </w:tc>
        <w:tc>
          <w:tcPr>
            <w:tcW w:w="2160" w:type="dxa"/>
          </w:tcPr>
          <w:p w:rsidR="000846CC" w:rsidRPr="008D19B7" w:rsidRDefault="000846CC" w:rsidP="000846CC">
            <w:pPr>
              <w:jc w:val="center"/>
              <w:rPr>
                <w:rFonts w:asciiTheme="majorHAnsi" w:hAnsiTheme="majorHAnsi"/>
                <w:sz w:val="24"/>
              </w:rPr>
            </w:pPr>
          </w:p>
        </w:tc>
        <w:tc>
          <w:tcPr>
            <w:tcW w:w="1890" w:type="dxa"/>
            <w:vAlign w:val="center"/>
          </w:tcPr>
          <w:p w:rsidR="000846CC" w:rsidRPr="008D19B7" w:rsidRDefault="000846CC" w:rsidP="000846CC">
            <w:pPr>
              <w:jc w:val="center"/>
              <w:rPr>
                <w:rFonts w:asciiTheme="majorHAnsi" w:hAnsiTheme="majorHAnsi"/>
                <w:sz w:val="24"/>
              </w:rPr>
            </w:pPr>
          </w:p>
        </w:tc>
      </w:tr>
      <w:tr w:rsidR="000846CC" w:rsidRPr="008D19B7" w:rsidTr="000846CC">
        <w:tc>
          <w:tcPr>
            <w:tcW w:w="1195" w:type="dxa"/>
            <w:vAlign w:val="center"/>
          </w:tcPr>
          <w:p w:rsidR="000846CC" w:rsidRPr="008D19B7" w:rsidRDefault="000846CC" w:rsidP="000846CC">
            <w:pPr>
              <w:jc w:val="center"/>
              <w:rPr>
                <w:rFonts w:asciiTheme="majorHAnsi" w:hAnsiTheme="majorHAnsi"/>
                <w:sz w:val="24"/>
              </w:rPr>
            </w:pPr>
            <w:r w:rsidRPr="008D19B7">
              <w:rPr>
                <w:rFonts w:asciiTheme="majorHAnsi" w:hAnsiTheme="majorHAnsi"/>
                <w:sz w:val="24"/>
              </w:rPr>
              <w:t>4</w:t>
            </w:r>
          </w:p>
        </w:tc>
        <w:tc>
          <w:tcPr>
            <w:tcW w:w="2160" w:type="dxa"/>
          </w:tcPr>
          <w:p w:rsidR="000846CC" w:rsidRPr="008D19B7" w:rsidRDefault="000846CC" w:rsidP="000846CC">
            <w:pPr>
              <w:jc w:val="center"/>
              <w:rPr>
                <w:rFonts w:asciiTheme="majorHAnsi" w:hAnsiTheme="majorHAnsi"/>
                <w:sz w:val="24"/>
              </w:rPr>
            </w:pPr>
          </w:p>
        </w:tc>
        <w:tc>
          <w:tcPr>
            <w:tcW w:w="1890" w:type="dxa"/>
            <w:vAlign w:val="center"/>
          </w:tcPr>
          <w:p w:rsidR="000846CC" w:rsidRPr="008D19B7" w:rsidRDefault="000846CC" w:rsidP="000846CC">
            <w:pPr>
              <w:jc w:val="center"/>
              <w:rPr>
                <w:rFonts w:asciiTheme="majorHAnsi" w:hAnsiTheme="majorHAnsi"/>
                <w:sz w:val="24"/>
              </w:rPr>
            </w:pPr>
          </w:p>
        </w:tc>
      </w:tr>
      <w:tr w:rsidR="000846CC" w:rsidRPr="008D19B7" w:rsidTr="000846CC">
        <w:tc>
          <w:tcPr>
            <w:tcW w:w="1195" w:type="dxa"/>
            <w:vAlign w:val="center"/>
          </w:tcPr>
          <w:p w:rsidR="000846CC" w:rsidRPr="008D19B7" w:rsidRDefault="000846CC" w:rsidP="000846CC">
            <w:pPr>
              <w:jc w:val="center"/>
              <w:rPr>
                <w:rFonts w:asciiTheme="majorHAnsi" w:hAnsiTheme="majorHAnsi"/>
                <w:sz w:val="24"/>
              </w:rPr>
            </w:pPr>
            <w:r w:rsidRPr="008D19B7">
              <w:rPr>
                <w:rFonts w:asciiTheme="majorHAnsi" w:hAnsiTheme="majorHAnsi"/>
                <w:sz w:val="24"/>
              </w:rPr>
              <w:t>5</w:t>
            </w:r>
          </w:p>
        </w:tc>
        <w:tc>
          <w:tcPr>
            <w:tcW w:w="2160" w:type="dxa"/>
          </w:tcPr>
          <w:p w:rsidR="000846CC" w:rsidRPr="008D19B7" w:rsidRDefault="000846CC" w:rsidP="000846CC">
            <w:pPr>
              <w:jc w:val="center"/>
              <w:rPr>
                <w:rFonts w:asciiTheme="majorHAnsi" w:hAnsiTheme="majorHAnsi"/>
                <w:sz w:val="24"/>
              </w:rPr>
            </w:pPr>
          </w:p>
        </w:tc>
        <w:tc>
          <w:tcPr>
            <w:tcW w:w="1890" w:type="dxa"/>
            <w:vAlign w:val="center"/>
          </w:tcPr>
          <w:p w:rsidR="000846CC" w:rsidRPr="008D19B7" w:rsidRDefault="000846CC" w:rsidP="000846CC">
            <w:pPr>
              <w:jc w:val="center"/>
              <w:rPr>
                <w:rFonts w:asciiTheme="majorHAnsi" w:hAnsiTheme="majorHAnsi"/>
                <w:sz w:val="24"/>
              </w:rPr>
            </w:pPr>
          </w:p>
        </w:tc>
      </w:tr>
    </w:tbl>
    <w:p w:rsidR="008D19B7" w:rsidRDefault="008D19B7" w:rsidP="004A0E04">
      <w:pPr>
        <w:pStyle w:val="ListParagraph"/>
      </w:pPr>
    </w:p>
    <w:p w:rsidR="000846CC" w:rsidRDefault="000846CC" w:rsidP="004A0E04">
      <w:pPr>
        <w:pStyle w:val="ListParagraph"/>
      </w:pPr>
    </w:p>
    <w:p w:rsidR="008D19B7" w:rsidRDefault="008D19B7" w:rsidP="004A0E04">
      <w:pPr>
        <w:pStyle w:val="ListParagraph"/>
      </w:pPr>
    </w:p>
    <w:p w:rsidR="008D19B7" w:rsidRDefault="008D19B7" w:rsidP="004A0E04">
      <w:pPr>
        <w:pStyle w:val="ListParagraph"/>
      </w:pPr>
    </w:p>
    <w:p w:rsidR="008D19B7" w:rsidRDefault="008D19B7" w:rsidP="004A0E04">
      <w:pPr>
        <w:pStyle w:val="ListParagraph"/>
      </w:pPr>
    </w:p>
    <w:p w:rsidR="008D19B7" w:rsidRDefault="008D19B7" w:rsidP="004A0E04">
      <w:pPr>
        <w:pStyle w:val="ListParagraph"/>
      </w:pPr>
    </w:p>
    <w:p w:rsidR="008D19B7" w:rsidRDefault="008D19B7" w:rsidP="004A0E04">
      <w:pPr>
        <w:pStyle w:val="ListParagraph"/>
      </w:pPr>
    </w:p>
    <w:p w:rsidR="008D19B7" w:rsidRDefault="008D19B7" w:rsidP="004A0E04">
      <w:pPr>
        <w:pStyle w:val="ListParagraph"/>
      </w:pPr>
    </w:p>
    <w:p w:rsidR="008D19B7" w:rsidRDefault="008D19B7" w:rsidP="004A0E04">
      <w:pPr>
        <w:pStyle w:val="ListParagraph"/>
      </w:pPr>
    </w:p>
    <w:p w:rsidR="008D19B7" w:rsidRDefault="008D19B7" w:rsidP="004A0E04">
      <w:pPr>
        <w:pStyle w:val="ListParagraph"/>
      </w:pPr>
    </w:p>
    <w:p w:rsidR="008D19B7" w:rsidRDefault="008D19B7" w:rsidP="004A0E04">
      <w:pPr>
        <w:pStyle w:val="ListParagraph"/>
      </w:pPr>
    </w:p>
    <w:p w:rsidR="008D19B7" w:rsidRDefault="008D19B7" w:rsidP="004A0E04">
      <w:pPr>
        <w:pStyle w:val="ListParagraph"/>
      </w:pPr>
    </w:p>
    <w:p w:rsidR="008D19B7" w:rsidRDefault="008D19B7" w:rsidP="004A0E04">
      <w:pPr>
        <w:pStyle w:val="ListParagraph"/>
      </w:pPr>
    </w:p>
    <w:p w:rsidR="008D19B7" w:rsidRDefault="008D19B7" w:rsidP="004A0E04">
      <w:pPr>
        <w:pStyle w:val="ListParagraph"/>
      </w:pPr>
    </w:p>
    <w:p w:rsidR="008D19B7" w:rsidRDefault="008D19B7" w:rsidP="004A0E04">
      <w:pPr>
        <w:pStyle w:val="ListParagraph"/>
      </w:pPr>
    </w:p>
    <w:p w:rsidR="000846CC" w:rsidRDefault="000846CC" w:rsidP="004A0E04">
      <w:pPr>
        <w:pStyle w:val="ListParagraph"/>
      </w:pPr>
    </w:p>
    <w:p w:rsidR="000846CC" w:rsidRDefault="000846CC" w:rsidP="004A0E04">
      <w:pPr>
        <w:pStyle w:val="ListParagraph"/>
      </w:pPr>
    </w:p>
    <w:p w:rsidR="00253701" w:rsidRPr="00253701" w:rsidRDefault="00253701" w:rsidP="00253701">
      <w:pPr>
        <w:pStyle w:val="ListParagraph"/>
        <w:spacing w:after="0"/>
        <w:ind w:left="360"/>
        <w:rPr>
          <w:sz w:val="12"/>
          <w:szCs w:val="12"/>
        </w:rPr>
      </w:pPr>
    </w:p>
    <w:p w:rsidR="00EF03FF" w:rsidRDefault="000846CC" w:rsidP="004A0E04">
      <w:pPr>
        <w:pStyle w:val="ListParagraph"/>
        <w:numPr>
          <w:ilvl w:val="0"/>
          <w:numId w:val="11"/>
        </w:numPr>
        <w:spacing w:after="0"/>
        <w:ind w:left="360"/>
      </w:pPr>
      <w:r>
        <w:t>Consider.  If you couldn’t pay the $1,000 originally, how can you pay the $1,000 plus 15% interest now?</w:t>
      </w:r>
    </w:p>
    <w:p w:rsidR="000846CC" w:rsidRDefault="000846CC" w:rsidP="000846CC">
      <w:pPr>
        <w:spacing w:after="0"/>
      </w:pPr>
    </w:p>
    <w:p w:rsidR="000846CC" w:rsidRDefault="000846CC" w:rsidP="000846CC">
      <w:pPr>
        <w:spacing w:after="0"/>
      </w:pPr>
    </w:p>
    <w:p w:rsidR="000846CC" w:rsidRDefault="000846CC" w:rsidP="004A0E04">
      <w:pPr>
        <w:pStyle w:val="ListParagraph"/>
        <w:numPr>
          <w:ilvl w:val="0"/>
          <w:numId w:val="11"/>
        </w:numPr>
        <w:spacing w:after="0"/>
        <w:ind w:left="360"/>
      </w:pPr>
      <w:r>
        <w:t>$1,000 sounds like a lot.  How much is the average credit card debt</w:t>
      </w:r>
      <w:r w:rsidR="00253701">
        <w:t xml:space="preserve"> among American adults?  (Look it up</w:t>
      </w:r>
      <w:r>
        <w:t>!)</w:t>
      </w:r>
    </w:p>
    <w:p w:rsidR="000846CC" w:rsidRPr="00253701" w:rsidRDefault="000846CC" w:rsidP="000846CC">
      <w:pPr>
        <w:pStyle w:val="ListParagraph"/>
        <w:spacing w:after="0"/>
        <w:ind w:left="360"/>
        <w:rPr>
          <w:sz w:val="14"/>
          <w:szCs w:val="14"/>
        </w:rPr>
      </w:pPr>
    </w:p>
    <w:p w:rsidR="00253701" w:rsidRPr="00253701" w:rsidRDefault="00253701" w:rsidP="000846CC">
      <w:pPr>
        <w:pStyle w:val="ListParagraph"/>
        <w:spacing w:after="0"/>
        <w:ind w:left="360"/>
        <w:rPr>
          <w:sz w:val="14"/>
          <w:szCs w:val="14"/>
        </w:rPr>
      </w:pPr>
    </w:p>
    <w:p w:rsidR="000846CC" w:rsidRDefault="000846CC" w:rsidP="004A0E04">
      <w:pPr>
        <w:pStyle w:val="ListParagraph"/>
        <w:numPr>
          <w:ilvl w:val="0"/>
          <w:numId w:val="11"/>
        </w:numPr>
        <w:spacing w:after="0"/>
        <w:ind w:left="360"/>
      </w:pPr>
      <w:r>
        <w:t>Do you plan on using a credit card?  If so</w:t>
      </w:r>
      <w:r w:rsidR="00E331B0">
        <w:t>, how do you plan to pay it off?</w:t>
      </w:r>
      <w:r>
        <w:t xml:space="preserve">  Do you think you’ll pay off the full amount each month?  Or do you think you’ll just pay some at first, then the rest later plus the interest?  Why?</w:t>
      </w:r>
    </w:p>
    <w:p w:rsidR="006A6D4D" w:rsidRDefault="006A6D4D" w:rsidP="006A6D4D">
      <w:pPr>
        <w:spacing w:after="0"/>
      </w:pPr>
    </w:p>
    <w:p w:rsidR="004A0E04" w:rsidRDefault="004A0E04"/>
    <w:sectPr w:rsidR="004A0E04" w:rsidSect="00732CB4">
      <w:pgSz w:w="12240" w:h="15840"/>
      <w:pgMar w:top="720" w:right="630" w:bottom="72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736" w:rsidRDefault="004D7736" w:rsidP="00470331">
      <w:pPr>
        <w:spacing w:after="0" w:line="240" w:lineRule="auto"/>
      </w:pPr>
      <w:r>
        <w:separator/>
      </w:r>
    </w:p>
  </w:endnote>
  <w:endnote w:type="continuationSeparator" w:id="0">
    <w:p w:rsidR="004D7736" w:rsidRDefault="004D7736" w:rsidP="0047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736" w:rsidRDefault="004D7736" w:rsidP="00470331">
      <w:pPr>
        <w:spacing w:after="0" w:line="240" w:lineRule="auto"/>
      </w:pPr>
      <w:r>
        <w:separator/>
      </w:r>
    </w:p>
  </w:footnote>
  <w:footnote w:type="continuationSeparator" w:id="0">
    <w:p w:rsidR="004D7736" w:rsidRDefault="004D7736" w:rsidP="00470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1F7"/>
    <w:multiLevelType w:val="hybridMultilevel"/>
    <w:tmpl w:val="96D8738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E6234"/>
    <w:multiLevelType w:val="hybridMultilevel"/>
    <w:tmpl w:val="521A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B667F"/>
    <w:multiLevelType w:val="hybridMultilevel"/>
    <w:tmpl w:val="BFDE54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B545C0"/>
    <w:multiLevelType w:val="hybridMultilevel"/>
    <w:tmpl w:val="34CCE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F7635"/>
    <w:multiLevelType w:val="hybridMultilevel"/>
    <w:tmpl w:val="9DA06CE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56AD1"/>
    <w:multiLevelType w:val="hybridMultilevel"/>
    <w:tmpl w:val="34D89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2121AF"/>
    <w:multiLevelType w:val="hybridMultilevel"/>
    <w:tmpl w:val="F77E2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43E8A"/>
    <w:multiLevelType w:val="hybridMultilevel"/>
    <w:tmpl w:val="2A22ADAE"/>
    <w:lvl w:ilvl="0" w:tplc="9FE6EB8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D319ED"/>
    <w:multiLevelType w:val="hybridMultilevel"/>
    <w:tmpl w:val="96D8738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1F0608"/>
    <w:multiLevelType w:val="hybridMultilevel"/>
    <w:tmpl w:val="BB0A1F6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6C0ABB"/>
    <w:multiLevelType w:val="hybridMultilevel"/>
    <w:tmpl w:val="AE661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0931DA"/>
    <w:multiLevelType w:val="hybridMultilevel"/>
    <w:tmpl w:val="8466B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050669"/>
    <w:multiLevelType w:val="hybridMultilevel"/>
    <w:tmpl w:val="3618B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7D4A22"/>
    <w:multiLevelType w:val="hybridMultilevel"/>
    <w:tmpl w:val="6F600E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3"/>
  </w:num>
  <w:num w:numId="5">
    <w:abstractNumId w:val="9"/>
  </w:num>
  <w:num w:numId="6">
    <w:abstractNumId w:val="11"/>
  </w:num>
  <w:num w:numId="7">
    <w:abstractNumId w:val="7"/>
  </w:num>
  <w:num w:numId="8">
    <w:abstractNumId w:val="6"/>
  </w:num>
  <w:num w:numId="9">
    <w:abstractNumId w:val="12"/>
  </w:num>
  <w:num w:numId="10">
    <w:abstractNumId w:val="13"/>
  </w:num>
  <w:num w:numId="11">
    <w:abstractNumId w:val="0"/>
  </w:num>
  <w:num w:numId="12">
    <w:abstractNumId w:val="4"/>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82"/>
    <w:rsid w:val="00005735"/>
    <w:rsid w:val="000846CC"/>
    <w:rsid w:val="00185347"/>
    <w:rsid w:val="001A4A26"/>
    <w:rsid w:val="001B226F"/>
    <w:rsid w:val="002033D0"/>
    <w:rsid w:val="0024796A"/>
    <w:rsid w:val="00253701"/>
    <w:rsid w:val="00273F78"/>
    <w:rsid w:val="00283CAD"/>
    <w:rsid w:val="002A47BF"/>
    <w:rsid w:val="003451DE"/>
    <w:rsid w:val="003627C6"/>
    <w:rsid w:val="00387C8E"/>
    <w:rsid w:val="003B53F1"/>
    <w:rsid w:val="00470331"/>
    <w:rsid w:val="004A0E04"/>
    <w:rsid w:val="004D7736"/>
    <w:rsid w:val="00525074"/>
    <w:rsid w:val="005424E5"/>
    <w:rsid w:val="00584FBA"/>
    <w:rsid w:val="00627C8D"/>
    <w:rsid w:val="006A6D4D"/>
    <w:rsid w:val="00717BD4"/>
    <w:rsid w:val="00731D09"/>
    <w:rsid w:val="00732CB4"/>
    <w:rsid w:val="007372EC"/>
    <w:rsid w:val="008A59D7"/>
    <w:rsid w:val="008D19B7"/>
    <w:rsid w:val="00906F14"/>
    <w:rsid w:val="009607A6"/>
    <w:rsid w:val="0097467B"/>
    <w:rsid w:val="00993119"/>
    <w:rsid w:val="00997534"/>
    <w:rsid w:val="009B0582"/>
    <w:rsid w:val="009F743A"/>
    <w:rsid w:val="00A53886"/>
    <w:rsid w:val="00A60AFB"/>
    <w:rsid w:val="00A7095E"/>
    <w:rsid w:val="00AA07E9"/>
    <w:rsid w:val="00AA6668"/>
    <w:rsid w:val="00AC25A6"/>
    <w:rsid w:val="00B07E2B"/>
    <w:rsid w:val="00B844F3"/>
    <w:rsid w:val="00B9425C"/>
    <w:rsid w:val="00BE693E"/>
    <w:rsid w:val="00BE7090"/>
    <w:rsid w:val="00C55037"/>
    <w:rsid w:val="00C61ABC"/>
    <w:rsid w:val="00C87D87"/>
    <w:rsid w:val="00D626B8"/>
    <w:rsid w:val="00D7198A"/>
    <w:rsid w:val="00DA75F6"/>
    <w:rsid w:val="00DF1F76"/>
    <w:rsid w:val="00E10262"/>
    <w:rsid w:val="00E331B0"/>
    <w:rsid w:val="00E63D6D"/>
    <w:rsid w:val="00EC5CB3"/>
    <w:rsid w:val="00EE57D3"/>
    <w:rsid w:val="00EF0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C4FDC-1E9D-4A30-91F2-319FD92E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582"/>
    <w:pPr>
      <w:ind w:left="720"/>
      <w:contextualSpacing/>
    </w:pPr>
  </w:style>
  <w:style w:type="paragraph" w:styleId="FootnoteText">
    <w:name w:val="footnote text"/>
    <w:basedOn w:val="Normal"/>
    <w:link w:val="FootnoteTextChar"/>
    <w:uiPriority w:val="99"/>
    <w:semiHidden/>
    <w:unhideWhenUsed/>
    <w:rsid w:val="004703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0331"/>
    <w:rPr>
      <w:sz w:val="20"/>
      <w:szCs w:val="20"/>
    </w:rPr>
  </w:style>
  <w:style w:type="character" w:styleId="FootnoteReference">
    <w:name w:val="footnote reference"/>
    <w:basedOn w:val="DefaultParagraphFont"/>
    <w:uiPriority w:val="99"/>
    <w:semiHidden/>
    <w:unhideWhenUsed/>
    <w:rsid w:val="00470331"/>
    <w:rPr>
      <w:vertAlign w:val="superscript"/>
    </w:rPr>
  </w:style>
  <w:style w:type="paragraph" w:styleId="BalloonText">
    <w:name w:val="Balloon Text"/>
    <w:basedOn w:val="Normal"/>
    <w:link w:val="BalloonTextChar"/>
    <w:uiPriority w:val="99"/>
    <w:semiHidden/>
    <w:unhideWhenUsed/>
    <w:rsid w:val="00627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C8D"/>
    <w:rPr>
      <w:rFonts w:ascii="Tahoma" w:hAnsi="Tahoma" w:cs="Tahoma"/>
      <w:sz w:val="16"/>
      <w:szCs w:val="16"/>
    </w:rPr>
  </w:style>
  <w:style w:type="character" w:styleId="PlaceholderText">
    <w:name w:val="Placeholder Text"/>
    <w:basedOn w:val="DefaultParagraphFont"/>
    <w:uiPriority w:val="99"/>
    <w:semiHidden/>
    <w:rsid w:val="00BE7090"/>
    <w:rPr>
      <w:color w:val="808080"/>
    </w:rPr>
  </w:style>
  <w:style w:type="table" w:styleId="TableGrid">
    <w:name w:val="Table Grid"/>
    <w:basedOn w:val="TableNormal"/>
    <w:uiPriority w:val="59"/>
    <w:rsid w:val="00EC5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72E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889488">
      <w:bodyDiv w:val="1"/>
      <w:marLeft w:val="0"/>
      <w:marRight w:val="0"/>
      <w:marTop w:val="0"/>
      <w:marBottom w:val="0"/>
      <w:divBdr>
        <w:top w:val="none" w:sz="0" w:space="0" w:color="auto"/>
        <w:left w:val="none" w:sz="0" w:space="0" w:color="auto"/>
        <w:bottom w:val="none" w:sz="0" w:space="0" w:color="auto"/>
        <w:right w:val="none" w:sz="0" w:space="0" w:color="auto"/>
      </w:divBdr>
      <w:divsChild>
        <w:div w:id="667249742">
          <w:marLeft w:val="864"/>
          <w:marRight w:val="0"/>
          <w:marTop w:val="106"/>
          <w:marBottom w:val="0"/>
          <w:divBdr>
            <w:top w:val="none" w:sz="0" w:space="0" w:color="auto"/>
            <w:left w:val="none" w:sz="0" w:space="0" w:color="auto"/>
            <w:bottom w:val="none" w:sz="0" w:space="0" w:color="auto"/>
            <w:right w:val="none" w:sz="0" w:space="0" w:color="auto"/>
          </w:divBdr>
        </w:div>
        <w:div w:id="1231892145">
          <w:marLeft w:val="432"/>
          <w:marRight w:val="0"/>
          <w:marTop w:val="130"/>
          <w:marBottom w:val="0"/>
          <w:divBdr>
            <w:top w:val="none" w:sz="0" w:space="0" w:color="auto"/>
            <w:left w:val="none" w:sz="0" w:space="0" w:color="auto"/>
            <w:bottom w:val="none" w:sz="0" w:space="0" w:color="auto"/>
            <w:right w:val="none" w:sz="0" w:space="0" w:color="auto"/>
          </w:divBdr>
        </w:div>
        <w:div w:id="1237937762">
          <w:marLeft w:val="864"/>
          <w:marRight w:val="0"/>
          <w:marTop w:val="106"/>
          <w:marBottom w:val="0"/>
          <w:divBdr>
            <w:top w:val="none" w:sz="0" w:space="0" w:color="auto"/>
            <w:left w:val="none" w:sz="0" w:space="0" w:color="auto"/>
            <w:bottom w:val="none" w:sz="0" w:space="0" w:color="auto"/>
            <w:right w:val="none" w:sz="0" w:space="0" w:color="auto"/>
          </w:divBdr>
        </w:div>
        <w:div w:id="1293748793">
          <w:marLeft w:val="432"/>
          <w:marRight w:val="0"/>
          <w:marTop w:val="130"/>
          <w:marBottom w:val="0"/>
          <w:divBdr>
            <w:top w:val="none" w:sz="0" w:space="0" w:color="auto"/>
            <w:left w:val="none" w:sz="0" w:space="0" w:color="auto"/>
            <w:bottom w:val="none" w:sz="0" w:space="0" w:color="auto"/>
            <w:right w:val="none" w:sz="0" w:space="0" w:color="auto"/>
          </w:divBdr>
        </w:div>
        <w:div w:id="1667975444">
          <w:marLeft w:val="864"/>
          <w:marRight w:val="0"/>
          <w:marTop w:val="106"/>
          <w:marBottom w:val="0"/>
          <w:divBdr>
            <w:top w:val="none" w:sz="0" w:space="0" w:color="auto"/>
            <w:left w:val="none" w:sz="0" w:space="0" w:color="auto"/>
            <w:bottom w:val="none" w:sz="0" w:space="0" w:color="auto"/>
            <w:right w:val="none" w:sz="0" w:space="0" w:color="auto"/>
          </w:divBdr>
        </w:div>
        <w:div w:id="1702633247">
          <w:marLeft w:val="432"/>
          <w:marRight w:val="0"/>
          <w:marTop w:val="130"/>
          <w:marBottom w:val="0"/>
          <w:divBdr>
            <w:top w:val="none" w:sz="0" w:space="0" w:color="auto"/>
            <w:left w:val="none" w:sz="0" w:space="0" w:color="auto"/>
            <w:bottom w:val="none" w:sz="0" w:space="0" w:color="auto"/>
            <w:right w:val="none" w:sz="0" w:space="0" w:color="auto"/>
          </w:divBdr>
        </w:div>
        <w:div w:id="1908757444">
          <w:marLeft w:val="864"/>
          <w:marRight w:val="0"/>
          <w:marTop w:val="106"/>
          <w:marBottom w:val="0"/>
          <w:divBdr>
            <w:top w:val="none" w:sz="0" w:space="0" w:color="auto"/>
            <w:left w:val="none" w:sz="0" w:space="0" w:color="auto"/>
            <w:bottom w:val="none" w:sz="0" w:space="0" w:color="auto"/>
            <w:right w:val="none" w:sz="0" w:space="0" w:color="auto"/>
          </w:divBdr>
        </w:div>
      </w:divsChild>
    </w:div>
    <w:div w:id="201248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Harrison School District 2</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HSD2</dc:creator>
  <cp:lastModifiedBy>masadodga</cp:lastModifiedBy>
  <cp:revision>6</cp:revision>
  <dcterms:created xsi:type="dcterms:W3CDTF">2015-11-01T19:30:00Z</dcterms:created>
  <dcterms:modified xsi:type="dcterms:W3CDTF">2016-06-14T05:23:00Z</dcterms:modified>
</cp:coreProperties>
</file>